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BE0C3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行政检查事项目录清单</w:t>
      </w:r>
    </w:p>
    <w:p w14:paraId="2574FDF8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填报单位（盖章）：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汾西县国家密码管理局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联系人和联系方式：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马昕燕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0357-5122100</w:t>
      </w:r>
      <w:bookmarkStart w:id="0" w:name="_GoBack"/>
      <w:bookmarkEnd w:id="0"/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192"/>
        <w:gridCol w:w="1500"/>
        <w:gridCol w:w="3658"/>
        <w:gridCol w:w="1962"/>
        <w:gridCol w:w="1899"/>
        <w:gridCol w:w="860"/>
      </w:tblGrid>
      <w:tr w14:paraId="070C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1" w:type="dxa"/>
            <w:vAlign w:val="center"/>
          </w:tcPr>
          <w:p w14:paraId="09599FF0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192" w:type="dxa"/>
            <w:vAlign w:val="center"/>
          </w:tcPr>
          <w:p w14:paraId="52B436FD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事项名称</w:t>
            </w:r>
          </w:p>
        </w:tc>
        <w:tc>
          <w:tcPr>
            <w:tcW w:w="1500" w:type="dxa"/>
            <w:vAlign w:val="center"/>
          </w:tcPr>
          <w:p w14:paraId="3AC24937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事项类型</w:t>
            </w:r>
          </w:p>
        </w:tc>
        <w:tc>
          <w:tcPr>
            <w:tcW w:w="3658" w:type="dxa"/>
            <w:vAlign w:val="center"/>
          </w:tcPr>
          <w:p w14:paraId="0328D7AD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事项依据</w:t>
            </w:r>
          </w:p>
        </w:tc>
        <w:tc>
          <w:tcPr>
            <w:tcW w:w="1962" w:type="dxa"/>
            <w:vAlign w:val="center"/>
          </w:tcPr>
          <w:p w14:paraId="38841839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责任主体</w:t>
            </w:r>
          </w:p>
        </w:tc>
        <w:tc>
          <w:tcPr>
            <w:tcW w:w="1899" w:type="dxa"/>
            <w:vAlign w:val="center"/>
          </w:tcPr>
          <w:p w14:paraId="7FADC768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实施主体</w:t>
            </w:r>
          </w:p>
        </w:tc>
        <w:tc>
          <w:tcPr>
            <w:tcW w:w="860" w:type="dxa"/>
            <w:vAlign w:val="center"/>
          </w:tcPr>
          <w:p w14:paraId="0A1509FD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备注</w:t>
            </w:r>
          </w:p>
        </w:tc>
      </w:tr>
      <w:tr w14:paraId="0B34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exact"/>
        </w:trPr>
        <w:tc>
          <w:tcPr>
            <w:tcW w:w="901" w:type="dxa"/>
            <w:vAlign w:val="center"/>
          </w:tcPr>
          <w:p w14:paraId="0D67E404">
            <w:pPr>
              <w:jc w:val="center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92" w:type="dxa"/>
            <w:vAlign w:val="center"/>
          </w:tcPr>
          <w:p w14:paraId="47C22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对全县密码工作违法行为的行政检查</w:t>
            </w:r>
          </w:p>
        </w:tc>
        <w:tc>
          <w:tcPr>
            <w:tcW w:w="1500" w:type="dxa"/>
            <w:vAlign w:val="center"/>
          </w:tcPr>
          <w:p w14:paraId="7D976D44">
            <w:pPr>
              <w:jc w:val="center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行政检查</w:t>
            </w:r>
          </w:p>
        </w:tc>
        <w:tc>
          <w:tcPr>
            <w:tcW w:w="3658" w:type="dxa"/>
            <w:vAlign w:val="center"/>
          </w:tcPr>
          <w:p w14:paraId="752A5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《中华人民共和国密码法》第十六条进一步指出，密码管理部门依法对密码工作机构的核心密码、普通密码工作进行指导、监督和检查，密码工作机构应当配合。</w:t>
            </w:r>
          </w:p>
        </w:tc>
        <w:tc>
          <w:tcPr>
            <w:tcW w:w="1962" w:type="dxa"/>
            <w:vAlign w:val="center"/>
          </w:tcPr>
          <w:p w14:paraId="7C7D5A8A">
            <w:pPr>
              <w:jc w:val="center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汾西县国家密码管理局</w:t>
            </w:r>
          </w:p>
        </w:tc>
        <w:tc>
          <w:tcPr>
            <w:tcW w:w="1899" w:type="dxa"/>
            <w:vAlign w:val="center"/>
          </w:tcPr>
          <w:p w14:paraId="2719F29D">
            <w:pPr>
              <w:jc w:val="center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汾西县国家密码管理局</w:t>
            </w:r>
          </w:p>
        </w:tc>
        <w:tc>
          <w:tcPr>
            <w:tcW w:w="860" w:type="dxa"/>
            <w:vAlign w:val="center"/>
          </w:tcPr>
          <w:p w14:paraId="716A5158">
            <w:pPr>
              <w:jc w:val="center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</w:p>
        </w:tc>
      </w:tr>
    </w:tbl>
    <w:p w14:paraId="758F4D07">
      <w:pPr>
        <w:snapToGrid w:val="0"/>
        <w:jc w:val="left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注：1.事项名称填写的格式为“对XX的行政检查”;</w:t>
      </w:r>
    </w:p>
    <w:p w14:paraId="47698613">
      <w:pPr>
        <w:snapToGrid w:val="0"/>
        <w:ind w:left="638" w:leftChars="304"/>
        <w:jc w:val="left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2.事项类型：行政检查</w:t>
      </w:r>
    </w:p>
    <w:p w14:paraId="13462B5F">
      <w:pPr>
        <w:snapToGrid w:val="0"/>
        <w:ind w:firstLine="640" w:firstLineChars="200"/>
        <w:jc w:val="left"/>
        <w:rPr>
          <w:rFonts w:hint="eastAsia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3.责任主体和实施主体均要填写单位规范全称，如“汾西县司法局”</w:t>
      </w:r>
    </w:p>
    <w:sectPr>
      <w:pgSz w:w="16838" w:h="11906" w:orient="landscape"/>
      <w:pgMar w:top="1701" w:right="1417" w:bottom="1701" w:left="1417" w:header="851" w:footer="992" w:gutter="0"/>
      <w:cols w:space="0" w:num="1"/>
      <w:rtlGutter w:val="0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84C795-6611-4591-914F-8AAF1F74C9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8866513-4770-43F6-B839-D77A86DB8DD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4496978-3888-4D34-94B9-16A69BBE715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795C44B3-3A18-4094-8054-7F2B51E0FA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163879C-4ED2-4871-92F2-54184FC5CF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6E"/>
    <w:rsid w:val="001021BC"/>
    <w:rsid w:val="003F7E2F"/>
    <w:rsid w:val="00515D10"/>
    <w:rsid w:val="00605527"/>
    <w:rsid w:val="007104D0"/>
    <w:rsid w:val="007956FC"/>
    <w:rsid w:val="007A1604"/>
    <w:rsid w:val="00A11EAA"/>
    <w:rsid w:val="00A25C6E"/>
    <w:rsid w:val="00B17D0E"/>
    <w:rsid w:val="00C8506E"/>
    <w:rsid w:val="00F119AE"/>
    <w:rsid w:val="0AF7E26A"/>
    <w:rsid w:val="0F675699"/>
    <w:rsid w:val="1EFF4454"/>
    <w:rsid w:val="2BB9B9C8"/>
    <w:rsid w:val="4F7F9237"/>
    <w:rsid w:val="5ABC8F0E"/>
    <w:rsid w:val="67DE18E9"/>
    <w:rsid w:val="6F6F3FB7"/>
    <w:rsid w:val="74FE3060"/>
    <w:rsid w:val="ADF758EC"/>
    <w:rsid w:val="DDDC54DC"/>
    <w:rsid w:val="F3DF4DF4"/>
    <w:rsid w:val="F9BFAA42"/>
    <w:rsid w:val="FF7D1A96"/>
    <w:rsid w:val="FFBFE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黑体"/>
      <w:kern w:val="2"/>
      <w:sz w:val="32"/>
      <w:szCs w:val="32"/>
      <w:lang w:val="en-US" w:eastAsia="zh-CN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  <w14:ligatures w14:val="none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255</Characters>
  <Lines>49</Lines>
  <Paragraphs>19</Paragraphs>
  <TotalTime>0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2025-08-20T11:51:00Z</dcterms:created>
  <dc:creator>Castamia Funisky</dc:creator>
  <cp:lastModifiedBy>阿琛.</cp:lastModifiedBy>
  <cp:lastPrinted>2025-08-20T16:40:00Z</cp:lastPrinted>
  <dcterms:modified xsi:type="dcterms:W3CDTF">2025-08-21T09:22:28Z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227A643B16D39BFEC23CA468EE14DD70_43</vt:lpwstr>
  </property>
  <property fmtid="{D5CDD505-2E9C-101B-9397-08002B2CF9AE}" pid="4" name="KSOTemplateDocerSaveRecord">
    <vt:lpwstr>eyJoZGlkIjoiZmE0ZmE5MGQ5NzNkZDE0NTU4Y2IxOTkxNDVkZWY1MjAiLCJ1c2VySWQiOiI0MjIzNjA4MzIifQ==</vt:lpwstr>
  </property>
</Properties>
</file>