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汾西县民政局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2023年社区居家养老服务工作实施方案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b w:val="0"/>
          <w:bCs w:val="0"/>
          <w:sz w:val="32"/>
          <w:szCs w:val="32"/>
          <w:lang w:val="en-US" w:eastAsia="zh-CN"/>
        </w:rPr>
        <w:t>为积极贯彻落实《山西省社区居家养老服务条例》，</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临汾市委办公室</w:t>
      </w:r>
      <w:r>
        <w:rPr>
          <w:rFonts w:hint="default" w:ascii="Times New Roman" w:hAnsi="Times New Roman" w:eastAsia="仿宋_GB2312" w:cs="Times New Roman"/>
          <w:sz w:val="32"/>
          <w:szCs w:val="32"/>
          <w:lang w:val="en-US" w:eastAsia="zh-CN"/>
        </w:rPr>
        <w:t xml:space="preserve"> 临汾市人民政府办公室关于加快推进社区居家养老服务发展的通知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方正隶书_GBK" w:cs="Times New Roman"/>
          <w:sz w:val="32"/>
          <w:szCs w:val="32"/>
          <w:lang w:eastAsia="zh-CN"/>
        </w:rPr>
        <w:t>〔</w:t>
      </w:r>
      <w:r>
        <w:rPr>
          <w:rFonts w:hint="default" w:ascii="Times New Roman" w:hAnsi="Times New Roman" w:eastAsia="方正隶书_GBK" w:cs="Times New Roman"/>
          <w:sz w:val="32"/>
          <w:szCs w:val="32"/>
          <w:lang w:val="en-US" w:eastAsia="zh-CN"/>
        </w:rPr>
        <w:t>2021</w:t>
      </w:r>
      <w:r>
        <w:rPr>
          <w:rFonts w:hint="default" w:ascii="Times New Roman" w:hAnsi="Times New Roman" w:eastAsia="方正书宋_GBK" w:cs="Times New Roman"/>
          <w:sz w:val="32"/>
          <w:szCs w:val="32"/>
          <w:lang w:eastAsia="zh-CN"/>
        </w:rPr>
        <w:t>〕</w:t>
      </w:r>
      <w:r>
        <w:rPr>
          <w:rFonts w:hint="default" w:ascii="Times New Roman" w:hAnsi="Times New Roman" w:eastAsia="方正书宋_GBK"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文件和《临汾市民政局关于印发</w:t>
      </w:r>
      <w:r>
        <w:rPr>
          <w:rFonts w:hint="eastAsia" w:ascii="Times New Roman" w:hAnsi="Times New Roman" w:eastAsia="仿宋_GB2312" w:cs="Times New Roman"/>
          <w:sz w:val="32"/>
          <w:szCs w:val="32"/>
          <w:lang w:val="en-US" w:eastAsia="zh-CN"/>
        </w:rPr>
        <w:t>2023年养老服务重点工作任务的通知》要求，现结合我县实际，制定2023年社区居家养老服务工作实施方案。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习近平新时代中国特色社会主义思想为指导，深入贯彻党的二十大精神和习近平总书记考察调研山西重要讲话重要指示精神，全面落实党中央、国务院、省委省政府、市委市政府和县委县政府决策部署，立足新发展阶段，坚持党对养老服务体系建设的全面领导，遵循政府主导、依托社区、家庭尽责、社会参与、保障基本的原则，不断满足老年人社区居家养老服务需求，促进社区居家养老服务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2023年，完成200人的社区居家养老服务。通过政府购买服务的方式予以补贴，按照每人每月50元的标准，由市县两级按照4:6的比例拨付补贴资金。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社区居家养老服务由具备养老服务资质和能力的第三方承接。县民政局与第三方签订服务协议，由民政局提供服务人员名单、制定服务清单、提出服务要求，由第三方养老机构按照协议提供服务。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根据重点聚焦失能、半失能居家老年人，将社区80岁以上高龄老年人，低保家庭中60岁以上失能老年人，低保家庭中70岁以上独居、失独、空巢老年人纳入购买服务对象。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根据我县社区特点，金凤社区居民集中，适合开展试点工作，建议今年居家养老服务选在金凤社区开展。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参照《临汾市居家养老服务清单》（初稿）和我县已实施的长期护理保险工作，第三方养老机构应按照以下要求开展工作：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1.每月至少开展上门服务2</w:t>
      </w:r>
      <w:bookmarkStart w:id="0" w:name="_GoBack"/>
      <w:bookmarkEnd w:id="0"/>
      <w:r>
        <w:rPr>
          <w:rFonts w:hint="eastAsia" w:ascii="仿宋" w:hAnsi="仿宋" w:eastAsia="仿宋" w:cs="仿宋"/>
          <w:sz w:val="32"/>
          <w:szCs w:val="32"/>
          <w:lang w:val="en-US"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2.每月至少开展2次生活护理（含剪手脚指甲、剃须、洗头）。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3.每月至少开展1次理发服务。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4.每月至少开展1次健康管理服务（助医）。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5.每月至少开展2次家政服务。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6.每月至少开展2次心理关怀、陪聊服务。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7.其他服务项目根据老年人需求“因需”开展。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社区居家养老服务项目费用支付，按照“自负为主、补贴为辅”的方式支付，</w:t>
      </w:r>
      <w:r>
        <w:rPr>
          <w:rFonts w:hint="eastAsia" w:ascii="仿宋" w:hAnsi="仿宋" w:eastAsia="仿宋" w:cs="仿宋"/>
          <w:sz w:val="32"/>
          <w:szCs w:val="32"/>
          <w:highlight w:val="none"/>
          <w:lang w:val="en-US" w:eastAsia="zh-CN"/>
        </w:rPr>
        <w:t>每项服务费用由享受对象自费50%、政府补贴50%。</w:t>
      </w:r>
      <w:r>
        <w:rPr>
          <w:rFonts w:hint="default" w:ascii="Times New Roman" w:hAnsi="Times New Roman" w:eastAsia="仿宋_GB2312" w:cs="Times New Roman"/>
          <w:sz w:val="32"/>
          <w:szCs w:val="32"/>
        </w:rPr>
        <w:t>每月所有服务项目累计应至少达到相应补贴标准的 80% 以上，项目累计超出补贴标准部分不予结算。</w:t>
      </w:r>
      <w:r>
        <w:rPr>
          <w:rFonts w:hint="eastAsia" w:ascii="仿宋" w:hAnsi="仿宋" w:eastAsia="仿宋" w:cs="仿宋"/>
          <w:sz w:val="32"/>
          <w:szCs w:val="32"/>
          <w:highlight w:val="none"/>
          <w:lang w:val="en-US" w:eastAsia="zh-CN"/>
        </w:rPr>
        <w:t>政府补贴部分按照绩效考核结果每半年支付一次，</w:t>
      </w:r>
      <w:r>
        <w:rPr>
          <w:rFonts w:hint="eastAsia" w:ascii="仿宋" w:hAnsi="仿宋" w:eastAsia="仿宋" w:cs="仿宋"/>
          <w:sz w:val="32"/>
          <w:szCs w:val="32"/>
          <w:lang w:val="en-US" w:eastAsia="zh-CN"/>
        </w:rPr>
        <w:t>绩效考核由民政局按照第五项“服务要求”、第三方养老机构服务台账和服务对象满意度进行综合评估。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（一）加强组织实施。</w:t>
      </w:r>
      <w:r>
        <w:rPr>
          <w:rFonts w:hint="eastAsia" w:ascii="仿宋" w:hAnsi="仿宋" w:eastAsia="仿宋" w:cs="仿宋"/>
          <w:color w:val="auto"/>
          <w:kern w:val="0"/>
          <w:sz w:val="32"/>
          <w:szCs w:val="32"/>
          <w:lang w:val="en-US" w:eastAsia="zh-CN"/>
        </w:rPr>
        <w:t xml:space="preserve">要切实加强组织领导，县民政局要对有居家养老需求的老年人家庭、人员进行摸底，对属于服务范围且有服务需求的，要做到“应服务尽服务”。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（二）加强资金保障。</w:t>
      </w:r>
      <w:r>
        <w:rPr>
          <w:rFonts w:hint="eastAsia" w:ascii="仿宋" w:hAnsi="仿宋" w:eastAsia="仿宋" w:cs="仿宋"/>
          <w:color w:val="auto"/>
          <w:kern w:val="0"/>
          <w:sz w:val="32"/>
          <w:szCs w:val="32"/>
          <w:lang w:val="en-US" w:eastAsia="zh-CN"/>
        </w:rPr>
        <w:t>县民政局、财政局统筹资金用于社区居家养老服务。鼓励和引导企业、社会组织、个人等社会力量依法通过捐赠、志愿服务等方式，为社区居家老年人提供支持和帮助。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（三）做好监管工作。</w:t>
      </w:r>
      <w:r>
        <w:rPr>
          <w:rFonts w:hint="eastAsia" w:ascii="仿宋" w:hAnsi="仿宋" w:eastAsia="仿宋" w:cs="仿宋"/>
          <w:color w:val="auto"/>
          <w:kern w:val="0"/>
          <w:sz w:val="32"/>
          <w:szCs w:val="32"/>
          <w:lang w:val="en-US" w:eastAsia="zh-CN"/>
        </w:rPr>
        <w:t>县民政局依托“安心养老政务管理平台”信息系统，做好社区居家养老服务信息录入和监测工作，每月对第三方工作进行一次检查和考核，每半年进行一次服务综合评估，根据评估结果拨付政府补贴资金。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附件：汾西县居家养老服务清单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sz w:val="32"/>
          <w:szCs w:val="32"/>
          <w:lang w:val="en-US" w:eastAsia="zh-CN"/>
        </w:rPr>
      </w:pPr>
      <w:r>
        <w:rPr>
          <w:rFonts w:hint="eastAsia" w:ascii="宋体" w:hAnsi="宋体" w:eastAsia="宋体" w:cs="宋体"/>
          <w:b/>
          <w:bCs/>
          <w:sz w:val="44"/>
          <w:szCs w:val="44"/>
          <w:lang w:val="en-US" w:eastAsia="zh-CN"/>
        </w:rPr>
        <w:t>汾西县居家养老服务清单</w:t>
      </w:r>
    </w:p>
    <w:tbl>
      <w:tblPr>
        <w:tblStyle w:val="7"/>
        <w:tblW w:w="9405" w:type="dxa"/>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825"/>
        <w:gridCol w:w="945"/>
        <w:gridCol w:w="795"/>
        <w:gridCol w:w="1275"/>
        <w:gridCol w:w="1215"/>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序号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服务项目</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4"/>
              </w:rPr>
            </w:pPr>
            <w:r>
              <w:rPr>
                <w:rFonts w:hint="eastAsia" w:ascii="宋体" w:hAnsi="宋体"/>
                <w:sz w:val="24"/>
                <w:szCs w:val="24"/>
              </w:rPr>
              <w:t>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内容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最高单价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rPr>
                <w:rFonts w:hint="eastAsia" w:eastAsia="宋体"/>
                <w:sz w:val="24"/>
                <w:szCs w:val="24"/>
                <w:lang w:val="en-US" w:eastAsia="zh-CN"/>
              </w:rPr>
            </w:pPr>
            <w:r>
              <w:rPr>
                <w:rFonts w:hint="eastAsia" w:ascii="宋体" w:hAnsi="宋体" w:eastAsia="宋体"/>
                <w:sz w:val="24"/>
                <w:szCs w:val="24"/>
                <w:lang w:eastAsia="zh-CN"/>
              </w:rPr>
              <w:t>（分钟）</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jc w:val="center"/>
              <w:rPr>
                <w:rFonts w:hint="eastAsia" w:eastAsia="宋体"/>
                <w:sz w:val="24"/>
                <w:szCs w:val="24"/>
                <w:lang w:val="en-US" w:eastAsia="zh-CN"/>
              </w:rPr>
            </w:pPr>
            <w:r>
              <w:rPr>
                <w:rFonts w:hint="eastAsia" w:ascii="宋体" w:hAnsi="宋体" w:eastAsia="宋体"/>
                <w:sz w:val="24"/>
                <w:szCs w:val="24"/>
                <w:lang w:eastAsia="zh-CN"/>
              </w:rPr>
              <w:t>（分钟）</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rPr>
            </w:pPr>
            <w:r>
              <w:rPr>
                <w:rFonts w:hint="eastAsia" w:ascii="宋体" w:hAnsi="宋体"/>
                <w:sz w:val="22"/>
                <w:szCs w:val="22"/>
              </w:rPr>
              <w:t>助餐服务</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送餐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（不含餐费）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lang w:val="en-US" w:eastAsia="zh-CN"/>
              </w:rPr>
              <w:t>3</w:t>
            </w:r>
            <w:r>
              <w:rPr>
                <w:rFonts w:hint="eastAsia" w:ascii="宋体" w:hAnsi="宋体"/>
                <w:sz w:val="22"/>
                <w:szCs w:val="22"/>
              </w:rPr>
              <w:t>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送餐为中、晚餐，应有保温保鲜措施。注意用餐安全卫生。餐食费和食材费应与老人协商一致。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2</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协助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进餐</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15元/次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协助进餐对象应为失能、半失能老年人。</w:t>
            </w:r>
            <w:r>
              <w:rPr>
                <w:rFonts w:ascii="宋体" w:hAnsi="宋体"/>
                <w:kern w:val="0"/>
                <w:sz w:val="22"/>
                <w:szCs w:val="22"/>
                <w:lang w:bidi="ar"/>
              </w:rPr>
              <w:t>用餐前老年人和服务人员</w:t>
            </w:r>
            <w:r>
              <w:rPr>
                <w:rFonts w:hint="eastAsia" w:ascii="宋体" w:hAnsi="宋体"/>
                <w:kern w:val="0"/>
                <w:sz w:val="22"/>
                <w:szCs w:val="22"/>
                <w:lang w:bidi="ar"/>
              </w:rPr>
              <w:t>须</w:t>
            </w:r>
            <w:r>
              <w:rPr>
                <w:rFonts w:ascii="宋体" w:hAnsi="宋体"/>
                <w:kern w:val="0"/>
                <w:sz w:val="22"/>
                <w:szCs w:val="22"/>
                <w:lang w:bidi="ar"/>
              </w:rPr>
              <w:t>洗手；对有咀嚼和吞咽功能障碍的老年人，要将食物切碎、搅拌；协助进食时让老年人有充分时间咀嚼吞服，防止哈噎；进食完毕后用清水漱口。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3</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做饭</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25元/小时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cs="Calibri"/>
                <w:sz w:val="22"/>
                <w:szCs w:val="22"/>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根据老人要求做好可口饭菜，不能仅煮米饭。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4</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助浴服务</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助浴</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150元/次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30</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120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助浴前应进行安全提示，助浴过程应有家属或其他亲友在场。上门助浴时应根据四季气候情况和老年人居住条件，注意防寒保暖、防暑降温和浴室内通风。需提前一天上门对服务对象进行身体状况评估。上门助浴时有家属或监护人在场，服务人员不得少于2人，其中一人必须持有护士证或医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5</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擦浴</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25 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ascii="宋体" w:hAnsi="宋体" w:cs="Calibri"/>
                <w:sz w:val="22"/>
                <w:szCs w:val="22"/>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擦浴过程中，防止老人受凉、晕厥、烫伤、滑倒跌伤等意外情况的发生，遮挡老人，保护隐私。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tbl>
      <w:tblPr>
        <w:tblStyle w:val="7"/>
        <w:tblW w:w="9405" w:type="dxa"/>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825"/>
        <w:gridCol w:w="945"/>
        <w:gridCol w:w="795"/>
        <w:gridCol w:w="1275"/>
        <w:gridCol w:w="1215"/>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序号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服务项目</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4"/>
              </w:rPr>
            </w:pPr>
            <w:r>
              <w:rPr>
                <w:rFonts w:hint="eastAsia" w:ascii="宋体" w:hAnsi="宋体"/>
                <w:sz w:val="24"/>
                <w:szCs w:val="24"/>
              </w:rPr>
              <w:t>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内容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最高单价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rPr>
                <w:rFonts w:hint="eastAsia" w:eastAsia="宋体"/>
                <w:sz w:val="24"/>
                <w:szCs w:val="24"/>
                <w:lang w:val="en-US" w:eastAsia="zh-CN"/>
              </w:rPr>
            </w:pPr>
            <w:r>
              <w:rPr>
                <w:rFonts w:hint="eastAsia" w:ascii="宋体" w:hAnsi="宋体" w:eastAsia="宋体"/>
                <w:sz w:val="24"/>
                <w:szCs w:val="24"/>
                <w:lang w:eastAsia="zh-CN"/>
              </w:rPr>
              <w:t>（分钟）</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jc w:val="center"/>
              <w:rPr>
                <w:rFonts w:hint="eastAsia" w:eastAsia="宋体"/>
                <w:sz w:val="24"/>
                <w:szCs w:val="24"/>
                <w:lang w:val="en-US" w:eastAsia="zh-CN"/>
              </w:rPr>
            </w:pPr>
            <w:r>
              <w:rPr>
                <w:rFonts w:hint="eastAsia" w:ascii="宋体" w:hAnsi="宋体" w:eastAsia="宋体"/>
                <w:sz w:val="24"/>
                <w:szCs w:val="24"/>
                <w:lang w:eastAsia="zh-CN"/>
              </w:rPr>
              <w:t>（分钟）</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6</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vertAlign w:val="baseline"/>
                <w:lang w:eastAsia="zh-CN"/>
              </w:rPr>
            </w:pPr>
            <w:r>
              <w:rPr>
                <w:rFonts w:hint="eastAsia" w:asciiTheme="minorEastAsia" w:hAnsiTheme="minorEastAsia" w:eastAsiaTheme="minorEastAsia" w:cstheme="minorEastAsia"/>
                <w:sz w:val="22"/>
                <w:szCs w:val="22"/>
                <w:vertAlign w:val="baseline"/>
                <w:lang w:eastAsia="zh-CN"/>
              </w:rPr>
              <w:t>生活护理</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修剪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手指甲</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15</w:t>
            </w:r>
          </w:p>
        </w:tc>
        <w:tc>
          <w:tcPr>
            <w:tcW w:w="350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一个月服务次数不超过2次。修剪工具应注意清洁卫生。修剪前需为老人清洗双手或泡脚。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7</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修剪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脚</w:t>
            </w:r>
            <w:r>
              <w:rPr>
                <w:rFonts w:hint="eastAsia" w:ascii="仿宋_GB2312" w:hAnsi="微软雅黑" w:cs="宋体"/>
                <w:kern w:val="0"/>
                <w:sz w:val="24"/>
              </w:rPr>
              <w:t>趾</w:t>
            </w:r>
            <w:r>
              <w:rPr>
                <w:rFonts w:hint="eastAsia" w:ascii="宋体" w:hAnsi="宋体"/>
                <w:sz w:val="22"/>
                <w:szCs w:val="22"/>
              </w:rPr>
              <w:t>甲（含泡脚）</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3</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30</w:t>
            </w:r>
          </w:p>
        </w:tc>
        <w:tc>
          <w:tcPr>
            <w:tcW w:w="350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Theme="minorEastAsia" w:cstheme="minorBidi"/>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8</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洗头</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30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ascii="宋体" w:hAnsi="宋体"/>
                <w:kern w:val="0"/>
                <w:sz w:val="22"/>
                <w:szCs w:val="22"/>
                <w:lang w:bidi="ar"/>
              </w:rPr>
              <w:t>控制水温至40</w:t>
            </w:r>
            <w:r>
              <w:rPr>
                <w:rFonts w:hint="eastAsia" w:ascii="宋体" w:hAnsi="宋体"/>
                <w:kern w:val="0"/>
                <w:sz w:val="22"/>
                <w:szCs w:val="22"/>
                <w:lang w:bidi="ar"/>
              </w:rPr>
              <w:t>.1</w:t>
            </w:r>
            <w:r>
              <w:rPr>
                <w:rFonts w:hint="eastAsia" w:ascii="宋体" w:hAnsi="宋体" w:cs="微软雅黑"/>
                <w:sz w:val="22"/>
                <w:szCs w:val="22"/>
                <w:shd w:val="clear" w:color="auto" w:fill="FFFFFF"/>
              </w:rPr>
              <w:t>℃</w:t>
            </w:r>
            <w:r>
              <w:rPr>
                <w:rFonts w:ascii="宋体" w:hAnsi="宋体"/>
                <w:kern w:val="0"/>
                <w:sz w:val="22"/>
                <w:szCs w:val="22"/>
                <w:lang w:bidi="ar"/>
              </w:rPr>
              <w:t>-45</w:t>
            </w:r>
            <w:r>
              <w:rPr>
                <w:rFonts w:hint="eastAsia" w:ascii="宋体" w:hAnsi="宋体" w:cs="微软雅黑"/>
                <w:sz w:val="22"/>
                <w:szCs w:val="22"/>
                <w:shd w:val="clear" w:color="auto" w:fill="FFFFFF"/>
              </w:rPr>
              <w:t>℃</w:t>
            </w:r>
            <w:r>
              <w:rPr>
                <w:rFonts w:ascii="宋体" w:hAnsi="宋体"/>
                <w:kern w:val="0"/>
                <w:sz w:val="22"/>
                <w:szCs w:val="22"/>
                <w:lang w:bidi="ar"/>
              </w:rPr>
              <w:t>,防止水流入眼睛及耳朵; 力量适中，避免抓伤头皮；洗净后吹干头发，防止受凉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9</w:t>
            </w: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剃须</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3</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15</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ascii="宋体" w:hAnsi="宋体"/>
                <w:kern w:val="0"/>
                <w:sz w:val="22"/>
                <w:szCs w:val="22"/>
                <w:lang w:bidi="ar"/>
              </w:rPr>
              <w:t>剃须用具保持清洁</w:t>
            </w:r>
            <w:r>
              <w:rPr>
                <w:rFonts w:hint="eastAsia" w:ascii="宋体" w:hAnsi="宋体"/>
                <w:kern w:val="0"/>
                <w:sz w:val="22"/>
                <w:szCs w:val="22"/>
                <w:lang w:bidi="ar"/>
              </w:rPr>
              <w:t>，</w:t>
            </w:r>
            <w:r>
              <w:rPr>
                <w:rFonts w:ascii="宋体" w:hAnsi="宋体"/>
                <w:kern w:val="0"/>
                <w:sz w:val="22"/>
                <w:szCs w:val="22"/>
                <w:lang w:bidi="ar"/>
              </w:rPr>
              <w:t>定期消毒、更换剃须刀片， 避免细菌滋生。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10</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上门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理发</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cs="宋体"/>
                <w:kern w:val="0"/>
                <w:sz w:val="22"/>
                <w:szCs w:val="22"/>
              </w:rPr>
              <w:t>15元/次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ascii="宋体" w:hAnsi="宋体" w:cs="Calibri"/>
                <w:sz w:val="22"/>
                <w:szCs w:val="22"/>
              </w:rPr>
              <w:t>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30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一个月服务次数不超过2次。理发人员应受过岗前培训。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11</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kern w:val="0"/>
                <w:sz w:val="22"/>
                <w:szCs w:val="22"/>
                <w:lang w:val="en-US" w:eastAsia="zh-CN" w:bidi="ar-SA"/>
              </w:rPr>
            </w:pPr>
            <w:r>
              <w:rPr>
                <w:rFonts w:hint="eastAsia" w:ascii="宋体" w:hAnsi="宋体"/>
                <w:sz w:val="22"/>
                <w:szCs w:val="22"/>
              </w:rPr>
              <w:t>按摩（15分钟）</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0"/>
                <w:sz w:val="22"/>
                <w:szCs w:val="22"/>
                <w:lang w:val="en-US" w:eastAsia="zh-CN" w:bidi="ar"/>
              </w:rPr>
            </w:pPr>
            <w:r>
              <w:rPr>
                <w:rFonts w:hint="eastAsia" w:ascii="宋体" w:hAnsi="宋体" w:cs="宋体"/>
                <w:kern w:val="0"/>
                <w:sz w:val="22"/>
                <w:szCs w:val="22"/>
              </w:rPr>
              <w:t>15元/次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Theme="minorEastAsia" w:cstheme="minorBidi"/>
                <w:kern w:val="0"/>
                <w:sz w:val="22"/>
                <w:szCs w:val="22"/>
                <w:lang w:val="en-US" w:eastAsia="zh-CN" w:bidi="ar"/>
              </w:rPr>
            </w:pPr>
            <w:r>
              <w:rPr>
                <w:rFonts w:ascii="宋体" w:hAnsi="宋体" w:cs="Calibri"/>
                <w:sz w:val="22"/>
                <w:szCs w:val="22"/>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0"/>
                <w:sz w:val="22"/>
                <w:szCs w:val="22"/>
                <w:lang w:val="en-US" w:eastAsia="zh-CN" w:bidi="ar"/>
              </w:rPr>
            </w:pPr>
            <w:r>
              <w:rPr>
                <w:rFonts w:hint="eastAsia" w:ascii="宋体" w:hAnsi="宋体"/>
                <w:sz w:val="22"/>
                <w:szCs w:val="22"/>
              </w:rPr>
              <w:t>40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Theme="minorEastAsia" w:cstheme="minorBidi"/>
                <w:kern w:val="0"/>
                <w:sz w:val="22"/>
                <w:szCs w:val="22"/>
                <w:lang w:val="en-US" w:eastAsia="zh-CN" w:bidi="ar"/>
              </w:rPr>
            </w:pPr>
            <w:r>
              <w:rPr>
                <w:rFonts w:hint="eastAsia" w:ascii="宋体" w:hAnsi="宋体"/>
                <w:kern w:val="0"/>
                <w:sz w:val="22"/>
                <w:szCs w:val="22"/>
                <w:lang w:bidi="ar"/>
              </w:rPr>
              <w:t>推拿按摩人员应受过岗前培训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tbl>
      <w:tblPr>
        <w:tblStyle w:val="7"/>
        <w:tblW w:w="940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825"/>
        <w:gridCol w:w="945"/>
        <w:gridCol w:w="795"/>
        <w:gridCol w:w="1275"/>
        <w:gridCol w:w="1215"/>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序号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服务项目</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4"/>
              </w:rPr>
            </w:pPr>
            <w:r>
              <w:rPr>
                <w:rFonts w:hint="eastAsia" w:ascii="宋体" w:hAnsi="宋体"/>
                <w:sz w:val="24"/>
                <w:szCs w:val="24"/>
              </w:rPr>
              <w:t>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内容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最高单价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rPr>
                <w:rFonts w:hint="eastAsia" w:eastAsia="宋体"/>
                <w:sz w:val="24"/>
                <w:szCs w:val="24"/>
                <w:lang w:val="en-US" w:eastAsia="zh-CN"/>
              </w:rPr>
            </w:pPr>
            <w:r>
              <w:rPr>
                <w:rFonts w:hint="eastAsia" w:ascii="宋体" w:hAnsi="宋体" w:eastAsia="宋体"/>
                <w:sz w:val="24"/>
                <w:szCs w:val="24"/>
                <w:lang w:eastAsia="zh-CN"/>
              </w:rPr>
              <w:t>（分钟）</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jc w:val="center"/>
              <w:rPr>
                <w:rFonts w:hint="eastAsia" w:eastAsia="宋体"/>
                <w:sz w:val="24"/>
                <w:szCs w:val="24"/>
                <w:lang w:val="en-US" w:eastAsia="zh-CN"/>
              </w:rPr>
            </w:pPr>
            <w:r>
              <w:rPr>
                <w:rFonts w:hint="eastAsia" w:ascii="宋体" w:hAnsi="宋体" w:eastAsia="宋体"/>
                <w:sz w:val="24"/>
                <w:szCs w:val="24"/>
                <w:lang w:eastAsia="zh-CN"/>
              </w:rPr>
              <w:t>（分钟）</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12</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rPr>
            </w:pPr>
            <w:r>
              <w:rPr>
                <w:rFonts w:hint="eastAsia" w:ascii="宋体" w:hAnsi="宋体"/>
                <w:sz w:val="22"/>
                <w:szCs w:val="22"/>
                <w:lang w:eastAsia="zh-CN"/>
              </w:rPr>
              <w:t>代办</w:t>
            </w:r>
            <w:r>
              <w:rPr>
                <w:rFonts w:hint="eastAsia" w:ascii="宋体" w:hAnsi="宋体"/>
                <w:sz w:val="22"/>
                <w:szCs w:val="22"/>
              </w:rPr>
              <w:t>服务</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代办（购）服务</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cs="宋体"/>
                <w:kern w:val="0"/>
                <w:sz w:val="22"/>
                <w:szCs w:val="22"/>
              </w:rPr>
              <w:t>15元/次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ascii="宋体" w:hAnsi="宋体"/>
                <w:kern w:val="0"/>
                <w:sz w:val="22"/>
                <w:szCs w:val="22"/>
                <w:lang w:bidi="ar"/>
              </w:rPr>
              <w:t>根据老年人实际需求，确认代购</w:t>
            </w:r>
            <w:r>
              <w:rPr>
                <w:rFonts w:hint="eastAsia" w:ascii="宋体" w:hAnsi="宋体"/>
                <w:kern w:val="0"/>
                <w:sz w:val="22"/>
                <w:szCs w:val="22"/>
                <w:lang w:bidi="ar"/>
              </w:rPr>
              <w:t>、</w:t>
            </w:r>
            <w:r>
              <w:rPr>
                <w:rFonts w:ascii="宋体" w:hAnsi="宋体"/>
                <w:kern w:val="0"/>
                <w:sz w:val="22"/>
                <w:szCs w:val="22"/>
                <w:lang w:bidi="ar"/>
              </w:rPr>
              <w:t>代</w:t>
            </w:r>
            <w:r>
              <w:rPr>
                <w:rFonts w:hint="eastAsia" w:ascii="宋体" w:hAnsi="宋体"/>
                <w:kern w:val="0"/>
                <w:sz w:val="22"/>
                <w:szCs w:val="22"/>
                <w:lang w:bidi="ar"/>
              </w:rPr>
              <w:t>办</w:t>
            </w:r>
            <w:r>
              <w:rPr>
                <w:rFonts w:ascii="宋体" w:hAnsi="宋体"/>
                <w:kern w:val="0"/>
                <w:sz w:val="22"/>
                <w:szCs w:val="22"/>
                <w:lang w:bidi="ar"/>
              </w:rPr>
              <w:t>物品名称</w:t>
            </w:r>
            <w:r>
              <w:rPr>
                <w:rFonts w:hint="eastAsia" w:ascii="宋体" w:hAnsi="宋体"/>
                <w:kern w:val="0"/>
                <w:sz w:val="22"/>
                <w:szCs w:val="22"/>
                <w:lang w:bidi="ar"/>
              </w:rPr>
              <w:t>。并</w:t>
            </w:r>
            <w:r>
              <w:rPr>
                <w:rFonts w:ascii="宋体" w:hAnsi="宋体"/>
                <w:kern w:val="0"/>
                <w:sz w:val="22"/>
                <w:szCs w:val="22"/>
                <w:lang w:bidi="ar"/>
              </w:rPr>
              <w:t>提供完整的代购、代领完成凭证，钱款当面点清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13</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代办公共事业费用</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应按照老人的要求及时办理，并</w:t>
            </w:r>
            <w:r>
              <w:rPr>
                <w:rFonts w:ascii="宋体" w:hAnsi="宋体"/>
                <w:kern w:val="0"/>
                <w:sz w:val="22"/>
                <w:szCs w:val="22"/>
                <w:lang w:bidi="ar"/>
              </w:rPr>
              <w:t>提供完整的代缴完成凭证，钱款当面点清</w:t>
            </w:r>
            <w:r>
              <w:rPr>
                <w:rFonts w:hint="eastAsia" w:ascii="宋体" w:hAnsi="宋体"/>
                <w:kern w:val="0"/>
                <w:sz w:val="22"/>
                <w:szCs w:val="22"/>
                <w:lang w:bidi="ar"/>
              </w:rPr>
              <w:t>。</w:t>
            </w:r>
            <w:r>
              <w:rPr>
                <w:rFonts w:ascii="宋体" w:hAnsi="宋体"/>
                <w:kern w:val="0"/>
                <w:sz w:val="22"/>
                <w:szCs w:val="22"/>
                <w:lang w:bidi="ar"/>
              </w:rPr>
              <w:t>服务过程中注意保护老年人隐私</w:t>
            </w:r>
            <w:r>
              <w:rPr>
                <w:rFonts w:hint="eastAsia" w:ascii="宋体" w:hAnsi="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14</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vertAlign w:val="baseline"/>
                <w:lang w:eastAsia="zh-CN"/>
              </w:rPr>
            </w:pPr>
            <w:r>
              <w:rPr>
                <w:rFonts w:hint="eastAsia" w:asciiTheme="minorEastAsia" w:hAnsiTheme="minorEastAsia" w:cstheme="minorEastAsia"/>
                <w:sz w:val="22"/>
                <w:szCs w:val="22"/>
                <w:vertAlign w:val="baseline"/>
                <w:lang w:eastAsia="zh-CN"/>
              </w:rPr>
              <w:t>健康管理</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2"/>
                <w:szCs w:val="22"/>
              </w:rPr>
            </w:pPr>
            <w:r>
              <w:rPr>
                <w:rFonts w:hint="eastAsia" w:ascii="宋体" w:hAnsi="宋体"/>
                <w:sz w:val="22"/>
                <w:szCs w:val="22"/>
              </w:rPr>
              <w:t>测量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cstheme="minorBidi"/>
                <w:kern w:val="2"/>
                <w:sz w:val="22"/>
                <w:szCs w:val="22"/>
                <w:lang w:val="en-US" w:eastAsia="zh-CN" w:bidi="ar-SA"/>
              </w:rPr>
            </w:pPr>
            <w:r>
              <w:rPr>
                <w:rFonts w:hint="eastAsia" w:ascii="宋体" w:hAnsi="宋体"/>
                <w:sz w:val="22"/>
                <w:szCs w:val="22"/>
              </w:rPr>
              <w:t>血压</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cstheme="minorBidi"/>
                <w:kern w:val="0"/>
                <w:sz w:val="22"/>
                <w:szCs w:val="22"/>
                <w:lang w:val="en-US" w:eastAsia="zh-CN" w:bidi="ar"/>
              </w:rPr>
            </w:pPr>
            <w:r>
              <w:rPr>
                <w:rFonts w:hint="eastAsia" w:ascii="宋体" w:hAnsi="宋体"/>
                <w:sz w:val="22"/>
                <w:szCs w:val="22"/>
              </w:rPr>
              <w:t>5元/次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0"/>
                <w:sz w:val="22"/>
                <w:szCs w:val="22"/>
                <w:lang w:val="en-US" w:eastAsia="zh-CN" w:bidi="ar"/>
              </w:rPr>
            </w:pPr>
            <w:r>
              <w:rPr>
                <w:rFonts w:ascii="宋体" w:hAnsi="宋体" w:cs="Calibri"/>
                <w:sz w:val="22"/>
                <w:szCs w:val="22"/>
              </w:rPr>
              <w:t>1</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Theme="minorEastAsia" w:cstheme="minorBidi"/>
                <w:kern w:val="0"/>
                <w:sz w:val="22"/>
                <w:szCs w:val="22"/>
                <w:lang w:val="en-US" w:eastAsia="zh-CN" w:bidi="ar"/>
              </w:rPr>
            </w:pPr>
            <w:r>
              <w:rPr>
                <w:rFonts w:ascii="宋体" w:hAnsi="宋体" w:cs="Calibri"/>
                <w:sz w:val="22"/>
                <w:szCs w:val="22"/>
              </w:rPr>
              <w:t>15</w:t>
            </w:r>
          </w:p>
        </w:tc>
        <w:tc>
          <w:tcPr>
            <w:tcW w:w="350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Theme="minorEastAsia" w:cstheme="minorBidi"/>
                <w:kern w:val="0"/>
                <w:sz w:val="22"/>
                <w:szCs w:val="22"/>
                <w:lang w:val="en-US" w:eastAsia="zh-CN" w:bidi="ar"/>
              </w:rPr>
            </w:pPr>
            <w:r>
              <w:rPr>
                <w:rFonts w:hint="eastAsia" w:ascii="宋体" w:hAnsi="宋体"/>
                <w:kern w:val="0"/>
                <w:sz w:val="22"/>
                <w:szCs w:val="22"/>
                <w:lang w:bidi="ar"/>
              </w:rPr>
              <w:t>各项医疗服务人员应有相应岗前培训，并为老人建立一人一份健康档案。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15</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2"/>
                <w:szCs w:val="22"/>
              </w:rPr>
            </w:pPr>
            <w:r>
              <w:rPr>
                <w:rFonts w:hint="eastAsia" w:ascii="宋体" w:hAnsi="宋体"/>
                <w:sz w:val="22"/>
                <w:szCs w:val="22"/>
              </w:rPr>
              <w:t>测量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cstheme="minorBidi"/>
                <w:kern w:val="2"/>
                <w:sz w:val="22"/>
                <w:szCs w:val="22"/>
                <w:lang w:val="en-US" w:eastAsia="zh-CN" w:bidi="ar-SA"/>
              </w:rPr>
            </w:pPr>
            <w:r>
              <w:rPr>
                <w:rFonts w:hint="eastAsia" w:ascii="宋体" w:hAnsi="宋体"/>
                <w:sz w:val="22"/>
                <w:szCs w:val="22"/>
              </w:rPr>
              <w:t>血糖</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cstheme="minorBidi"/>
                <w:kern w:val="2"/>
                <w:sz w:val="22"/>
                <w:szCs w:val="22"/>
                <w:lang w:val="en-US" w:eastAsia="zh-CN" w:bidi="ar-SA"/>
              </w:rPr>
            </w:pPr>
            <w:r>
              <w:rPr>
                <w:rFonts w:hint="eastAsia" w:ascii="宋体" w:hAnsi="宋体"/>
                <w:sz w:val="22"/>
                <w:szCs w:val="22"/>
              </w:rPr>
              <w:t>10元/次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2"/>
                <w:szCs w:val="22"/>
                <w:lang w:val="en-US" w:eastAsia="zh-CN" w:bidi="ar-SA"/>
              </w:rPr>
            </w:pPr>
            <w:r>
              <w:rPr>
                <w:rFonts w:ascii="宋体" w:hAnsi="宋体" w:cs="Calibri"/>
                <w:sz w:val="22"/>
                <w:szCs w:val="22"/>
              </w:rPr>
              <w:t>1</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Theme="minorEastAsia" w:cstheme="minorBidi"/>
                <w:kern w:val="2"/>
                <w:sz w:val="22"/>
                <w:szCs w:val="22"/>
                <w:lang w:val="en-US" w:eastAsia="zh-CN" w:bidi="ar-SA"/>
              </w:rPr>
            </w:pPr>
            <w:r>
              <w:rPr>
                <w:rFonts w:ascii="宋体" w:hAnsi="宋体" w:cs="Calibri"/>
                <w:sz w:val="22"/>
                <w:szCs w:val="22"/>
              </w:rPr>
              <w:t>15</w:t>
            </w:r>
          </w:p>
        </w:tc>
        <w:tc>
          <w:tcPr>
            <w:tcW w:w="350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16</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助</w:t>
            </w:r>
            <w:r>
              <w:rPr>
                <w:rFonts w:hint="eastAsia" w:ascii="宋体" w:hAnsi="宋体"/>
                <w:sz w:val="22"/>
                <w:szCs w:val="22"/>
                <w:lang w:eastAsia="zh-CN"/>
              </w:rPr>
              <w:t>医</w:t>
            </w:r>
            <w:r>
              <w:rPr>
                <w:rFonts w:hint="eastAsia" w:ascii="宋体" w:hAnsi="宋体"/>
                <w:sz w:val="22"/>
                <w:szCs w:val="22"/>
              </w:rPr>
              <w:t>服务</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协助监护人陪送老年人就医</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25元/小时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30</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240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宋体" w:hAnsi="宋体" w:eastAsiaTheme="minorEastAsia" w:cstheme="minorBidi"/>
                <w:kern w:val="2"/>
                <w:sz w:val="22"/>
                <w:szCs w:val="22"/>
                <w:lang w:val="en-US" w:eastAsia="zh-CN" w:bidi="ar-SA"/>
              </w:rPr>
            </w:pPr>
            <w:r>
              <w:rPr>
                <w:rFonts w:ascii="宋体" w:hAnsi="宋体"/>
                <w:kern w:val="0"/>
                <w:sz w:val="22"/>
                <w:szCs w:val="22"/>
                <w:lang w:bidi="ar"/>
              </w:rPr>
              <w:t>选择合适的交通工具陪同老年人就诊</w:t>
            </w:r>
            <w:r>
              <w:rPr>
                <w:rFonts w:hint="eastAsia" w:ascii="宋体" w:hAnsi="宋体"/>
                <w:kern w:val="0"/>
                <w:sz w:val="22"/>
                <w:szCs w:val="22"/>
                <w:lang w:bidi="ar"/>
              </w:rPr>
              <w:t>。</w:t>
            </w:r>
            <w:r>
              <w:rPr>
                <w:rFonts w:ascii="宋体" w:hAnsi="宋体"/>
                <w:kern w:val="0"/>
                <w:sz w:val="22"/>
                <w:szCs w:val="22"/>
                <w:lang w:bidi="ar"/>
              </w:rPr>
              <w:t>钱物、票据、药品当面清点，做到票据、药物相符</w:t>
            </w:r>
            <w:r>
              <w:rPr>
                <w:rFonts w:hint="eastAsia" w:ascii="宋体" w:hAnsi="宋体"/>
                <w:kern w:val="0"/>
                <w:sz w:val="22"/>
                <w:szCs w:val="22"/>
                <w:lang w:bidi="ar"/>
              </w:rPr>
              <w:t>。</w:t>
            </w:r>
            <w:r>
              <w:rPr>
                <w:rFonts w:ascii="宋体" w:hAnsi="宋体"/>
                <w:kern w:val="0"/>
                <w:sz w:val="22"/>
                <w:szCs w:val="22"/>
                <w:lang w:bidi="ar"/>
              </w:rPr>
              <w:t>注意老年人安全，保护老年人隐私，并通过交流缓解就医不良情绪</w:t>
            </w:r>
            <w:r>
              <w:rPr>
                <w:rFonts w:hint="eastAsia" w:ascii="宋体" w:hAnsi="宋体"/>
                <w:kern w:val="0"/>
                <w:sz w:val="22"/>
                <w:szCs w:val="22"/>
                <w:lang w:bidi="ar"/>
              </w:rPr>
              <w:t>。</w:t>
            </w:r>
            <w:r>
              <w:rPr>
                <w:rFonts w:ascii="宋体" w:hAnsi="宋体"/>
                <w:kern w:val="0"/>
                <w:sz w:val="22"/>
                <w:szCs w:val="22"/>
                <w:lang w:bidi="ar"/>
              </w:rPr>
              <w:t>及时向老年人家属或其他监护人反馈就诊情况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17</w:t>
            </w: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留置尿管护理</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20元/次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遵医嘱对留置尿管的护理对象做好会阴护理，防止脱管、逆行感染等意外情况发生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18</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雾化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吸入</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10元/次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cs="Calibri"/>
                <w:sz w:val="22"/>
                <w:szCs w:val="22"/>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遵医嘱将药液通过超声雾化后吸入呼吸道。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19</w:t>
            </w:r>
          </w:p>
        </w:tc>
        <w:tc>
          <w:tcPr>
            <w:tcW w:w="82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压疮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kern w:val="0"/>
                <w:sz w:val="22"/>
                <w:szCs w:val="22"/>
                <w:lang w:val="en-US" w:eastAsia="zh-CN" w:bidi="ar-SA"/>
              </w:rPr>
            </w:pPr>
            <w:r>
              <w:rPr>
                <w:rFonts w:hint="eastAsia" w:ascii="宋体" w:hAnsi="宋体"/>
                <w:sz w:val="22"/>
                <w:szCs w:val="22"/>
              </w:rPr>
              <w:t>换药</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0"/>
                <w:sz w:val="22"/>
                <w:szCs w:val="22"/>
                <w:lang w:val="en-US" w:eastAsia="zh-CN" w:bidi="ar"/>
              </w:rPr>
            </w:pPr>
            <w:r>
              <w:rPr>
                <w:rFonts w:hint="eastAsia" w:ascii="宋体" w:hAnsi="宋体" w:cs="宋体"/>
                <w:kern w:val="0"/>
                <w:sz w:val="22"/>
                <w:szCs w:val="22"/>
              </w:rPr>
              <w:t>30元/次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Theme="minorEastAsia" w:cstheme="minorBidi"/>
                <w:kern w:val="0"/>
                <w:sz w:val="22"/>
                <w:szCs w:val="22"/>
                <w:lang w:val="en-US" w:eastAsia="zh-CN" w:bidi="ar"/>
              </w:rPr>
            </w:pPr>
            <w:r>
              <w:rPr>
                <w:rFonts w:ascii="宋体" w:hAnsi="宋体" w:cs="Calibri"/>
                <w:sz w:val="22"/>
                <w:szCs w:val="22"/>
              </w:rPr>
              <w:t>20</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Theme="minorEastAsia" w:cstheme="minorBidi"/>
                <w:kern w:val="0"/>
                <w:sz w:val="22"/>
                <w:szCs w:val="22"/>
                <w:lang w:val="en-US" w:eastAsia="zh-CN" w:bidi="ar"/>
              </w:rPr>
            </w:pPr>
            <w:r>
              <w:rPr>
                <w:rFonts w:hint="eastAsia" w:ascii="宋体" w:hAnsi="宋体"/>
                <w:kern w:val="0"/>
                <w:sz w:val="22"/>
                <w:szCs w:val="22"/>
                <w:lang w:bidi="ar"/>
              </w:rPr>
              <w:t>遵医嘱，按护理对象压疮面积大小，选择适宜的药物和合适的敷料，进行压疮伤口换药。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tbl>
      <w:tblPr>
        <w:tblStyle w:val="7"/>
        <w:tblW w:w="9405" w:type="dxa"/>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825"/>
        <w:gridCol w:w="945"/>
        <w:gridCol w:w="795"/>
        <w:gridCol w:w="1275"/>
        <w:gridCol w:w="1215"/>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序号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服务项目</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4"/>
              </w:rPr>
            </w:pPr>
            <w:r>
              <w:rPr>
                <w:rFonts w:hint="eastAsia" w:ascii="宋体" w:hAnsi="宋体"/>
                <w:sz w:val="24"/>
                <w:szCs w:val="24"/>
              </w:rPr>
              <w:t>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内容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最高单价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rPr>
                <w:rFonts w:hint="eastAsia" w:eastAsia="宋体"/>
                <w:sz w:val="24"/>
                <w:szCs w:val="24"/>
                <w:lang w:val="en-US" w:eastAsia="zh-CN"/>
              </w:rPr>
            </w:pPr>
            <w:r>
              <w:rPr>
                <w:rFonts w:hint="eastAsia" w:ascii="宋体" w:hAnsi="宋体" w:eastAsia="宋体"/>
                <w:sz w:val="24"/>
                <w:szCs w:val="24"/>
                <w:lang w:eastAsia="zh-CN"/>
              </w:rPr>
              <w:t>（分钟）</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服务最长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 xml:space="preserve">时长 </w:t>
            </w:r>
          </w:p>
          <w:p>
            <w:pPr>
              <w:pStyle w:val="2"/>
              <w:jc w:val="center"/>
              <w:rPr>
                <w:rFonts w:hint="eastAsia" w:eastAsia="宋体"/>
                <w:sz w:val="24"/>
                <w:szCs w:val="24"/>
                <w:lang w:val="en-US" w:eastAsia="zh-CN"/>
              </w:rPr>
            </w:pPr>
            <w:r>
              <w:rPr>
                <w:rFonts w:hint="eastAsia" w:ascii="宋体" w:hAnsi="宋体" w:eastAsia="宋体"/>
                <w:sz w:val="24"/>
                <w:szCs w:val="24"/>
                <w:lang w:eastAsia="zh-CN"/>
              </w:rPr>
              <w:t>（分钟）</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jc w:val="center"/>
              <w:rPr>
                <w:rFonts w:hint="eastAsia" w:ascii="Times New Roman" w:hAnsi="Times New Roman" w:eastAsia="仿宋_GB2312" w:cs="Times New Roman"/>
                <w:sz w:val="22"/>
                <w:szCs w:val="22"/>
                <w:vertAlign w:val="baseline"/>
                <w:lang w:val="en-US" w:eastAsia="zh-CN"/>
              </w:rPr>
            </w:pPr>
            <w:r>
              <w:rPr>
                <w:rFonts w:hint="eastAsia" w:ascii="宋体" w:hAnsi="宋体"/>
                <w:sz w:val="22"/>
                <w:szCs w:val="22"/>
              </w:rPr>
              <w:t>20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rPr>
            </w:pPr>
            <w:r>
              <w:rPr>
                <w:rFonts w:hint="eastAsia" w:ascii="宋体" w:hAnsi="宋体"/>
                <w:sz w:val="22"/>
                <w:szCs w:val="22"/>
              </w:rPr>
              <w:t>家政服务</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家政服务</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30元/小时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10</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包含清洗老人衣物、床上用品；扫地、拖地、擦窗、清洗卫生间、倒垃圾、清洗家电、疏通管道、维修家电等。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844" w:type="dxa"/>
            <w:vAlign w:val="center"/>
          </w:tcPr>
          <w:p>
            <w:pPr>
              <w:jc w:val="center"/>
              <w:rPr>
                <w:rFonts w:hint="eastAsia" w:ascii="Times New Roman" w:hAnsi="Times New Roman" w:eastAsia="仿宋_GB2312" w:cs="Times New Roman"/>
                <w:sz w:val="22"/>
                <w:szCs w:val="22"/>
                <w:vertAlign w:val="baseline"/>
                <w:lang w:val="en-US" w:eastAsia="zh-CN"/>
              </w:rPr>
            </w:pPr>
            <w:r>
              <w:rPr>
                <w:rFonts w:hint="eastAsia" w:ascii="宋体" w:hAnsi="宋体"/>
                <w:sz w:val="22"/>
                <w:szCs w:val="22"/>
              </w:rPr>
              <w:t>21</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rPr>
            </w:pPr>
            <w:r>
              <w:rPr>
                <w:rFonts w:hint="eastAsia" w:ascii="宋体" w:hAnsi="宋体"/>
                <w:sz w:val="22"/>
                <w:szCs w:val="22"/>
              </w:rPr>
              <w:t>陪同聊天</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r>
              <w:rPr>
                <w:rFonts w:hint="eastAsia" w:ascii="宋体" w:hAnsi="宋体"/>
                <w:sz w:val="22"/>
                <w:szCs w:val="22"/>
              </w:rPr>
              <w:t>陪同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2"/>
                <w:szCs w:val="22"/>
                <w:lang w:val="en-US" w:eastAsia="zh-CN" w:bidi="ar-SA"/>
              </w:rPr>
            </w:pPr>
            <w:r>
              <w:rPr>
                <w:rFonts w:hint="eastAsia" w:ascii="宋体" w:hAnsi="宋体"/>
                <w:sz w:val="22"/>
                <w:szCs w:val="22"/>
              </w:rPr>
              <w:t>聊天</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hint="eastAsia" w:ascii="宋体" w:hAnsi="宋体"/>
                <w:sz w:val="22"/>
                <w:szCs w:val="22"/>
              </w:rPr>
              <w:t>20元/小时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10</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0"/>
                <w:sz w:val="22"/>
                <w:szCs w:val="22"/>
                <w:lang w:val="en-US" w:eastAsia="zh-CN" w:bidi="ar"/>
              </w:rPr>
            </w:pPr>
            <w:r>
              <w:rPr>
                <w:rFonts w:ascii="宋体" w:hAnsi="宋体" w:cs="Calibri"/>
                <w:sz w:val="22"/>
                <w:szCs w:val="22"/>
              </w:rPr>
              <w:t>60</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Theme="minorEastAsia" w:cstheme="minorBidi"/>
                <w:kern w:val="2"/>
                <w:sz w:val="22"/>
                <w:szCs w:val="22"/>
                <w:lang w:val="en-US" w:eastAsia="zh-CN" w:bidi="ar-SA"/>
              </w:rPr>
            </w:pPr>
            <w:r>
              <w:rPr>
                <w:rFonts w:hint="eastAsia" w:ascii="宋体" w:hAnsi="宋体"/>
                <w:kern w:val="0"/>
                <w:sz w:val="22"/>
                <w:szCs w:val="22"/>
                <w:lang w:bidi="ar"/>
              </w:rPr>
              <w:t>对老年人的精神需求进行满足的服务，包括交流谈心等精神支持服务、心理疏导服务和尊重并保护老年人隐私。如老人有精神疾病，需经医生或家属同意后进行精神慰藉，不允许给失智（失聪）老年人开展陪同聊天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997B"/>
    <w:multiLevelType w:val="singleLevel"/>
    <w:tmpl w:val="810899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YWQ4OTE0YmNiMjY3MDkyY2Q5NzNlMjIyMTE5NDAifQ=="/>
  </w:docVars>
  <w:rsids>
    <w:rsidRoot w:val="00000000"/>
    <w:rsid w:val="001B223C"/>
    <w:rsid w:val="00490B57"/>
    <w:rsid w:val="00BC757B"/>
    <w:rsid w:val="00CA5F4D"/>
    <w:rsid w:val="0288005D"/>
    <w:rsid w:val="02EF10DB"/>
    <w:rsid w:val="03AF786B"/>
    <w:rsid w:val="03B10C86"/>
    <w:rsid w:val="03B92498"/>
    <w:rsid w:val="03EF1DB7"/>
    <w:rsid w:val="04A647CA"/>
    <w:rsid w:val="06540256"/>
    <w:rsid w:val="0721282E"/>
    <w:rsid w:val="08CA4B92"/>
    <w:rsid w:val="08DB40BD"/>
    <w:rsid w:val="0AA23C86"/>
    <w:rsid w:val="0DA0500B"/>
    <w:rsid w:val="103A670E"/>
    <w:rsid w:val="1142094C"/>
    <w:rsid w:val="11CE710E"/>
    <w:rsid w:val="14263231"/>
    <w:rsid w:val="149F4D92"/>
    <w:rsid w:val="16EF7285"/>
    <w:rsid w:val="182201B4"/>
    <w:rsid w:val="183B7948"/>
    <w:rsid w:val="194D300E"/>
    <w:rsid w:val="1B9F4B59"/>
    <w:rsid w:val="1BF400B9"/>
    <w:rsid w:val="1DE101C9"/>
    <w:rsid w:val="1E4F15D7"/>
    <w:rsid w:val="1F386543"/>
    <w:rsid w:val="1FFE667E"/>
    <w:rsid w:val="20F12A4E"/>
    <w:rsid w:val="20F315E3"/>
    <w:rsid w:val="2237485C"/>
    <w:rsid w:val="2282659D"/>
    <w:rsid w:val="23FE6926"/>
    <w:rsid w:val="245711E5"/>
    <w:rsid w:val="24C745BD"/>
    <w:rsid w:val="26630315"/>
    <w:rsid w:val="283006CB"/>
    <w:rsid w:val="28CF1C85"/>
    <w:rsid w:val="2B1020EE"/>
    <w:rsid w:val="2D1C2FCC"/>
    <w:rsid w:val="2D404F0C"/>
    <w:rsid w:val="2D7828F8"/>
    <w:rsid w:val="2E2B796A"/>
    <w:rsid w:val="2E8760DA"/>
    <w:rsid w:val="2F5E167A"/>
    <w:rsid w:val="2F68532F"/>
    <w:rsid w:val="30CD2F5B"/>
    <w:rsid w:val="31456F95"/>
    <w:rsid w:val="317B30D3"/>
    <w:rsid w:val="31B71515"/>
    <w:rsid w:val="323E5792"/>
    <w:rsid w:val="32625925"/>
    <w:rsid w:val="32E77DCE"/>
    <w:rsid w:val="36435A6D"/>
    <w:rsid w:val="36AA1648"/>
    <w:rsid w:val="36FD79CA"/>
    <w:rsid w:val="396B1563"/>
    <w:rsid w:val="3A6F0BDF"/>
    <w:rsid w:val="3ABE3914"/>
    <w:rsid w:val="3D931088"/>
    <w:rsid w:val="3DAC214A"/>
    <w:rsid w:val="3FC36D90"/>
    <w:rsid w:val="407A208B"/>
    <w:rsid w:val="41EC0D67"/>
    <w:rsid w:val="430D2CC1"/>
    <w:rsid w:val="46696E2A"/>
    <w:rsid w:val="466D2DCC"/>
    <w:rsid w:val="469D09CE"/>
    <w:rsid w:val="478F466E"/>
    <w:rsid w:val="482254E2"/>
    <w:rsid w:val="48E7672C"/>
    <w:rsid w:val="4A6240A6"/>
    <w:rsid w:val="4A9F72BE"/>
    <w:rsid w:val="4AD11442"/>
    <w:rsid w:val="51B66C9C"/>
    <w:rsid w:val="54625A84"/>
    <w:rsid w:val="54D6553E"/>
    <w:rsid w:val="56D13BA8"/>
    <w:rsid w:val="5789732C"/>
    <w:rsid w:val="5806097D"/>
    <w:rsid w:val="58492617"/>
    <w:rsid w:val="58580AAD"/>
    <w:rsid w:val="58773629"/>
    <w:rsid w:val="58E42EA2"/>
    <w:rsid w:val="5A203FBE"/>
    <w:rsid w:val="5AC10B8B"/>
    <w:rsid w:val="5BAD110F"/>
    <w:rsid w:val="5D1E1A64"/>
    <w:rsid w:val="5DCD7847"/>
    <w:rsid w:val="5E2F0501"/>
    <w:rsid w:val="617B389D"/>
    <w:rsid w:val="62347E94"/>
    <w:rsid w:val="628A51BD"/>
    <w:rsid w:val="63316ACA"/>
    <w:rsid w:val="635D78BF"/>
    <w:rsid w:val="65E25E59"/>
    <w:rsid w:val="66263F98"/>
    <w:rsid w:val="66862C89"/>
    <w:rsid w:val="670A1B0C"/>
    <w:rsid w:val="6784366C"/>
    <w:rsid w:val="67891563"/>
    <w:rsid w:val="67D314FB"/>
    <w:rsid w:val="67DC0399"/>
    <w:rsid w:val="680447AD"/>
    <w:rsid w:val="687F5BE1"/>
    <w:rsid w:val="698711F2"/>
    <w:rsid w:val="699E02E9"/>
    <w:rsid w:val="6BC77FCB"/>
    <w:rsid w:val="6BCB3F03"/>
    <w:rsid w:val="6C133210"/>
    <w:rsid w:val="6D7B106D"/>
    <w:rsid w:val="6EC10D02"/>
    <w:rsid w:val="6EC802E2"/>
    <w:rsid w:val="6F3E2352"/>
    <w:rsid w:val="6FD9207B"/>
    <w:rsid w:val="727D13E4"/>
    <w:rsid w:val="733028FA"/>
    <w:rsid w:val="7568637B"/>
    <w:rsid w:val="756B5E6B"/>
    <w:rsid w:val="75840CDB"/>
    <w:rsid w:val="75A153E9"/>
    <w:rsid w:val="76155652"/>
    <w:rsid w:val="769767EC"/>
    <w:rsid w:val="76C70E7F"/>
    <w:rsid w:val="77065E4C"/>
    <w:rsid w:val="77250474"/>
    <w:rsid w:val="793146A6"/>
    <w:rsid w:val="79C478F8"/>
    <w:rsid w:val="7A6D61E2"/>
    <w:rsid w:val="7A824169"/>
    <w:rsid w:val="7ABD0F17"/>
    <w:rsid w:val="7F2D5F40"/>
    <w:rsid w:val="7F3B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eastAsia="宋体,Verdana,Arial"/>
    </w:rPr>
  </w:style>
  <w:style w:type="paragraph" w:styleId="3">
    <w:name w:val="Body Text First Indent"/>
    <w:basedOn w:val="2"/>
    <w:qFormat/>
    <w:uiPriority w:val="0"/>
    <w:pPr>
      <w:ind w:firstLine="420" w:firstLineChars="100"/>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2680</Words>
  <Characters>2786</Characters>
  <Lines>0</Lines>
  <Paragraphs>0</Paragraphs>
  <TotalTime>50</TotalTime>
  <ScaleCrop>false</ScaleCrop>
  <LinksUpToDate>false</LinksUpToDate>
  <CharactersWithSpaces>2802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2023-07-04T03:59:00Z</dcterms:created>
  <dc:creator>Administrator</dc:creator>
  <cp:lastModifiedBy>菊华</cp:lastModifiedBy>
  <cp:lastPrinted>2023-07-04T08:55:00Z</cp:lastPrinted>
  <dcterms:modified xsi:type="dcterms:W3CDTF">2023-12-15T07:49:55Z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30E39213CC144F3DBA4CF0DEBFC9411D_13</vt:lpwstr>
  </property>
</Properties>
</file>