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</w:pP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</w:pP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  <w:t>汾西县市场监督管理局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  <w:t>政府信息公开工作年度报告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(20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年度)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</w:pP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一、总体情况</w:t>
      </w:r>
    </w:p>
    <w:p>
      <w:pPr>
        <w:widowControl/>
        <w:shd w:val="clear" w:color="auto" w:fill="FFFFFF"/>
        <w:spacing w:after="240"/>
        <w:ind w:firstLine="560" w:firstLineChars="200"/>
        <w:rPr>
          <w:rFonts w:hint="eastAsia"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年，按照《中华人民共和国政府信息公开条例》和省、市、县关于政务公开工作的要求，汾西县市场监督管理局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紧紧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围绕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县委、县政府中心工作，积极发挥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市场监管职能，不断推进“互联网+”政务，全面推进重点领域信息公开，创新事中事后监管，持续推进“双随机、一公开”监管工作，完善企业信用信息公示系统，推进企业信用信息共享交换和互认互用，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把政务公开工作作为推进依法行政、规范单位工作的重要抓手，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不断增强政府信息公开实效，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同时将政务公开工作纳入目标责任考核指标体系，督促落实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将工作动态、党务、政务等应公开内容及时公开。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after="240"/>
        <w:ind w:firstLine="480"/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after="240"/>
        <w:ind w:firstLine="480"/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jc w:val="both"/>
        <w:rPr>
          <w:rFonts w:hint="eastAsia" w:ascii="宋体" w:hAnsi="宋体" w:eastAsia="宋体" w:cs="宋体"/>
          <w:b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jc w:val="both"/>
        <w:rPr>
          <w:rFonts w:hint="eastAsia" w:ascii="宋体" w:hAnsi="宋体" w:eastAsia="宋体" w:cs="宋体"/>
          <w:b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jc w:val="both"/>
        <w:rPr>
          <w:rFonts w:hint="eastAsia" w:ascii="宋体" w:hAnsi="宋体" w:eastAsia="宋体" w:cs="宋体"/>
          <w:b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jc w:val="both"/>
        <w:rPr>
          <w:rFonts w:hint="eastAsia" w:ascii="宋体" w:hAnsi="宋体" w:eastAsia="宋体" w:cs="宋体"/>
          <w:b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jc w:val="both"/>
        <w:rPr>
          <w:rFonts w:hint="eastAsia" w:ascii="宋体" w:hAnsi="宋体" w:eastAsia="宋体" w:cs="宋体"/>
          <w:b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jc w:val="both"/>
        <w:rPr>
          <w:rFonts w:hint="eastAsia" w:ascii="宋体" w:hAnsi="宋体" w:eastAsia="宋体" w:cs="宋体"/>
          <w:b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723" w:firstLineChars="3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二、主动公开政府信息情况</w:t>
      </w: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 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1050" w:firstLineChars="50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 xml:space="preserve">                     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              84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              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firstLine="2640" w:firstLineChars="1100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三、收到和处理政府信息公开申请情况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2"/>
        <w:gridCol w:w="3216"/>
        <w:gridCol w:w="688"/>
        <w:gridCol w:w="688"/>
        <w:gridCol w:w="688"/>
        <w:gridCol w:w="688"/>
        <w:gridCol w:w="688"/>
        <w:gridCol w:w="688"/>
        <w:gridCol w:w="6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firstLine="240" w:firstLineChars="100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四、政府信息公开行政复议、行政诉讼情况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五、存在的主要问题及改进情况</w:t>
      </w:r>
    </w:p>
    <w:p>
      <w:pPr>
        <w:pStyle w:val="3"/>
        <w:spacing w:after="0" w:afterAutospacing="0" w:line="600" w:lineRule="atLeast"/>
        <w:ind w:firstLine="48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，政务公开工作和政府网站建设工作取得了一定成效，但主动公开范围有待进一步拓展、公开程序有待进一步规范。希望上级部门多予以指导，以便学习借鉴好的做法和先进经验。今后，我局将在以下方面加以改进：</w:t>
      </w:r>
    </w:p>
    <w:p>
      <w:pPr>
        <w:pStyle w:val="3"/>
        <w:spacing w:after="0" w:afterAutospacing="0" w:line="600" w:lineRule="atLeast"/>
        <w:ind w:firstLine="48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一是加大政务公开工作的宣传和督办力度。</w:t>
      </w:r>
    </w:p>
    <w:p>
      <w:pPr>
        <w:pStyle w:val="3"/>
        <w:spacing w:after="0" w:afterAutospacing="0" w:line="600" w:lineRule="atLeast"/>
        <w:ind w:firstLine="48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二是提高政务公开工作制度化标准化水平。完善政府信息主动公开基本目录建设，进一步提升主动公开的规范化水平。进一步健全依申请公开制度，细化规范接收、登记、审核、办理、答复、备案等环节。</w:t>
      </w:r>
    </w:p>
    <w:p>
      <w:pPr>
        <w:pStyle w:val="3"/>
        <w:spacing w:after="0" w:afterAutospacing="0" w:line="600" w:lineRule="atLeast"/>
        <w:ind w:firstLine="480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三是加强并做好对网民留言和市长热线反映事项的认领、研判、报送、处置等工作，办理材料和答复严格按照程序和时限要求报送、审核、答复。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六、其他需要报告的事项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年，为社会公众提供企业查询等服务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125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余人次；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在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完成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市局下达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420批次食品安全抽检基础上超额完成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年度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820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批次食品抽检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任务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，并通过政府网站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全部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予以公示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不合格处置率100％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 w:bidi="ar"/>
        </w:rPr>
        <w:t>组织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开展了2022年度企业年报工作，企业年报率达97%，将未年报的企业纳入异常名录，并进行公示，形成“一处失信、处处受限”。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对照《公平竞争审查制度实施细则》进行了认真核实整改；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开展了文件自查工作，对各单位的存量文件和出台的增量文件，以及在政府网站公示的文件进行自查。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充分发挥12315投诉举报机制，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受理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消费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投诉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58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余件，办结率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%，办理市长热线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99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件，办结处置率100%，为消费者挽回经济损失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12.5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余万元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本年度没有收取信息处理费。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NzA1YTkxMTI4MDU4YzM2YzI2ZjkxZDdlMDU2MGUifQ=="/>
  </w:docVars>
  <w:rsids>
    <w:rsidRoot w:val="763D1B6F"/>
    <w:rsid w:val="00580433"/>
    <w:rsid w:val="054A0CC9"/>
    <w:rsid w:val="175D18B6"/>
    <w:rsid w:val="1A8C2AF4"/>
    <w:rsid w:val="1BB740B3"/>
    <w:rsid w:val="1C283508"/>
    <w:rsid w:val="1ED87418"/>
    <w:rsid w:val="1F425E50"/>
    <w:rsid w:val="236C702A"/>
    <w:rsid w:val="24C40510"/>
    <w:rsid w:val="260D50AD"/>
    <w:rsid w:val="28B03AAD"/>
    <w:rsid w:val="29164079"/>
    <w:rsid w:val="297F5CDE"/>
    <w:rsid w:val="33764634"/>
    <w:rsid w:val="37991DC7"/>
    <w:rsid w:val="38242ADF"/>
    <w:rsid w:val="3C1A0EA9"/>
    <w:rsid w:val="4FD25654"/>
    <w:rsid w:val="54824E31"/>
    <w:rsid w:val="54C96442"/>
    <w:rsid w:val="54DD6C17"/>
    <w:rsid w:val="55FC3F0F"/>
    <w:rsid w:val="585E47D9"/>
    <w:rsid w:val="5F84027C"/>
    <w:rsid w:val="66366F86"/>
    <w:rsid w:val="66F704C2"/>
    <w:rsid w:val="736646D3"/>
    <w:rsid w:val="763D1B6F"/>
    <w:rsid w:val="796349F2"/>
    <w:rsid w:val="7C55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2024-01-23T08:10:00Z</dcterms:created>
  <dc:creator>汾西县市场监督管理局办公室</dc:creator>
  <cp:lastModifiedBy>xxzx</cp:lastModifiedBy>
  <dcterms:modified xsi:type="dcterms:W3CDTF">2024-02-01T08:30:46Z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AA043F42260A40E594042C8A0B2AD937_11</vt:lpwstr>
  </property>
</Properties>
</file>