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汾西县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  <w:t>残疾人联合会基层政务公开事项标准目录</w:t>
      </w:r>
    </w:p>
    <w:tbl>
      <w:tblPr>
        <w:tblStyle w:val="4"/>
        <w:tblW w:w="13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98"/>
        <w:gridCol w:w="875"/>
        <w:gridCol w:w="1493"/>
        <w:gridCol w:w="2060"/>
        <w:gridCol w:w="1257"/>
        <w:gridCol w:w="1350"/>
        <w:gridCol w:w="1490"/>
        <w:gridCol w:w="515"/>
        <w:gridCol w:w="643"/>
        <w:gridCol w:w="527"/>
        <w:gridCol w:w="654"/>
        <w:gridCol w:w="654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sz w:val="22"/>
                <w:szCs w:val="22"/>
              </w:rPr>
              <w:t>公开事项</w:t>
            </w:r>
          </w:p>
        </w:tc>
        <w:tc>
          <w:tcPr>
            <w:tcW w:w="14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公开内容（要素）</w:t>
            </w:r>
          </w:p>
        </w:tc>
        <w:tc>
          <w:tcPr>
            <w:tcW w:w="2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公开依据</w:t>
            </w:r>
          </w:p>
        </w:tc>
        <w:tc>
          <w:tcPr>
            <w:tcW w:w="12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公开时限</w:t>
            </w:r>
          </w:p>
        </w:tc>
        <w:tc>
          <w:tcPr>
            <w:tcW w:w="13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公开主体</w:t>
            </w:r>
          </w:p>
        </w:tc>
        <w:tc>
          <w:tcPr>
            <w:tcW w:w="14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公开渠道和载体</w:t>
            </w: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公开对象</w:t>
            </w: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公开方式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一级事项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二级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事项</w:t>
            </w:r>
          </w:p>
        </w:tc>
        <w:tc>
          <w:tcPr>
            <w:tcW w:w="14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全社会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特定群众</w:t>
            </w: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主动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依申请公开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县级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残疾儿童救助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残疾儿童救助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儿童残疾筛查诊断、确定救助对象、康复安置与康复服务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《中华人民共和国残疾人保障法》第二章第十五条、《山西省残疾人保障条例》第二章第十五条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信息形成（变更）10个工作日内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汾西县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残疾人联合会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汾西县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人民政府网站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基层党组织助残扶贫工程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基层党组织助残扶贫工程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办理条件、申请材料、办理流程</w:t>
            </w:r>
            <w:bookmarkStart w:id="0" w:name="_GoBack"/>
            <w:bookmarkEnd w:id="0"/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农村基层党组织助残扶贫工程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”实施办法》（晋残联〔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148号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信息形成（变更）10个工作日内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汾西县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残疾人联合会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汾西县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人民政府网站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残疾人助学补助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残疾人助学补助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办理条件、申请材料、办理流程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《山西省2018-2020年彩票公益金资助残疾人项目实施方案》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信息形成（变更）10个工作日内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汾西县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残疾人联合会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汾西县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人民政府网站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残疾人证办理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申请办理残疾人证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办理条件、申请材料、办理流程</w:t>
            </w:r>
          </w:p>
        </w:tc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《中华人民共和国残疾人证管理办法》第九条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信息形成（变更）10个工作日内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汾西县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残疾人联合会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汾西县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人民政府网站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23A6E"/>
    <w:rsid w:val="74F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2020-12-11T02:20:00Z</dcterms:created>
  <dc:creator>Administrator</dc:creator>
  <cp:lastModifiedBy>汾西县残联办公室</cp:lastModifiedBy>
  <cp:lastPrinted>2020-12-11T03:05:35Z</cp:lastPrinted>
  <dcterms:modified xsi:type="dcterms:W3CDTF">2020-12-11T03:05:47Z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